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CB9" w:rsidRPr="00D14CB9" w:rsidRDefault="00D14CB9" w:rsidP="00D14CB9">
      <w:pPr>
        <w:spacing w:after="450" w:line="240" w:lineRule="auto"/>
        <w:outlineLvl w:val="0"/>
        <w:rPr>
          <w:rFonts w:ascii="Arial" w:eastAsia="Times New Roman" w:hAnsi="Arial" w:cs="Arial"/>
          <w:b/>
          <w:bCs/>
          <w:caps/>
          <w:color w:val="0075B3"/>
          <w:kern w:val="36"/>
          <w:sz w:val="27"/>
          <w:szCs w:val="27"/>
        </w:rPr>
      </w:pPr>
      <w:r w:rsidRPr="00D14CB9">
        <w:rPr>
          <w:rFonts w:ascii="Arial" w:eastAsia="Times New Roman" w:hAnsi="Arial" w:cs="Arial"/>
          <w:b/>
          <w:bCs/>
          <w:caps/>
          <w:color w:val="0075B3"/>
          <w:kern w:val="36"/>
          <w:sz w:val="27"/>
          <w:szCs w:val="27"/>
        </w:rPr>
        <w:t>POLICIES</w:t>
      </w:r>
    </w:p>
    <w:p w:rsidR="00D14CB9" w:rsidRPr="00D14CB9" w:rsidRDefault="00D14CB9" w:rsidP="00D14CB9">
      <w:pPr>
        <w:spacing w:after="0" w:line="240" w:lineRule="auto"/>
        <w:rPr>
          <w:rFonts w:ascii="Trebuchet MS" w:eastAsia="Times New Roman" w:hAnsi="Trebuchet MS" w:cs="Times New Roman"/>
          <w:color w:val="333333"/>
          <w:sz w:val="20"/>
          <w:szCs w:val="20"/>
        </w:rPr>
      </w:pPr>
      <w:r w:rsidRPr="00D14CB9">
        <w:rPr>
          <w:rFonts w:ascii="Trebuchet MS" w:eastAsia="Times New Roman" w:hAnsi="Trebuchet MS" w:cs="Times New Roman"/>
          <w:color w:val="333333"/>
          <w:sz w:val="20"/>
          <w:szCs w:val="20"/>
        </w:rPr>
        <w:t>Commonwealth Procurement Code - Act 57 establishes the statutory limitations and provisions for all procurement activities for the Commonwealth of Pennsylvania. All procurement of goods, services, and construction for the Pennsylvania State System of Higher Education must conform to the policies, procedures and statutory limitations as set forth in Act 57. The provisions of the Act apply to the State System as a state-affiliated entity such as the State System of Higher Education</w:t>
      </w:r>
    </w:p>
    <w:p w:rsidR="00D14CB9" w:rsidRPr="00D14CB9" w:rsidRDefault="00D14CB9" w:rsidP="00D14CB9">
      <w:pPr>
        <w:spacing w:after="0" w:line="240" w:lineRule="auto"/>
        <w:rPr>
          <w:rFonts w:ascii="Trebuchet MS" w:eastAsia="Times New Roman" w:hAnsi="Trebuchet MS" w:cs="Times New Roman"/>
          <w:color w:val="333333"/>
          <w:sz w:val="20"/>
          <w:szCs w:val="20"/>
        </w:rPr>
      </w:pPr>
      <w:r w:rsidRPr="00D14CB9">
        <w:rPr>
          <w:rFonts w:ascii="Trebuchet MS" w:eastAsia="Times New Roman" w:hAnsi="Trebuchet MS" w:cs="Times New Roman"/>
          <w:color w:val="333333"/>
          <w:sz w:val="20"/>
          <w:szCs w:val="20"/>
        </w:rPr>
        <w:t> </w:t>
      </w:r>
    </w:p>
    <w:p w:rsidR="00D14CB9" w:rsidRPr="00D14CB9" w:rsidRDefault="00D14CB9" w:rsidP="00D14CB9">
      <w:pPr>
        <w:spacing w:after="0" w:line="240" w:lineRule="auto"/>
        <w:rPr>
          <w:rFonts w:ascii="Trebuchet MS" w:eastAsia="Times New Roman" w:hAnsi="Trebuchet MS" w:cs="Times New Roman"/>
          <w:color w:val="333333"/>
          <w:sz w:val="20"/>
          <w:szCs w:val="20"/>
        </w:rPr>
      </w:pPr>
      <w:r w:rsidRPr="00D14CB9">
        <w:rPr>
          <w:rFonts w:ascii="Trebuchet MS" w:eastAsia="Times New Roman" w:hAnsi="Trebuchet MS" w:cs="Times New Roman"/>
          <w:color w:val="333333"/>
          <w:sz w:val="20"/>
          <w:szCs w:val="20"/>
        </w:rPr>
        <w:t>Adherence to the following policies and conditions apply to all purchases, regardless of dollar amount:</w:t>
      </w:r>
    </w:p>
    <w:p w:rsidR="00D14CB9" w:rsidRPr="00D14CB9" w:rsidRDefault="00D14CB9" w:rsidP="00D14CB9">
      <w:pPr>
        <w:spacing w:after="0" w:line="240" w:lineRule="auto"/>
        <w:rPr>
          <w:rFonts w:ascii="Trebuchet MS" w:eastAsia="Times New Roman" w:hAnsi="Trebuchet MS" w:cs="Times New Roman"/>
          <w:color w:val="333333"/>
          <w:sz w:val="20"/>
          <w:szCs w:val="20"/>
        </w:rPr>
      </w:pPr>
      <w:r w:rsidRPr="00D14CB9">
        <w:rPr>
          <w:rFonts w:ascii="Trebuchet MS" w:eastAsia="Times New Roman" w:hAnsi="Trebuchet MS" w:cs="Times New Roman"/>
          <w:color w:val="333333"/>
          <w:sz w:val="20"/>
          <w:szCs w:val="20"/>
        </w:rPr>
        <w:t> </w:t>
      </w:r>
    </w:p>
    <w:p w:rsidR="00D14CB9" w:rsidRPr="00D14CB9" w:rsidRDefault="00D14CB9" w:rsidP="00D14CB9">
      <w:pPr>
        <w:spacing w:after="0" w:line="240" w:lineRule="auto"/>
        <w:rPr>
          <w:rFonts w:ascii="Trebuchet MS" w:eastAsia="Times New Roman" w:hAnsi="Trebuchet MS" w:cs="Times New Roman"/>
          <w:color w:val="333333"/>
          <w:sz w:val="20"/>
          <w:szCs w:val="20"/>
        </w:rPr>
      </w:pPr>
      <w:hyperlink r:id="rId4" w:history="1">
        <w:r w:rsidRPr="00D14CB9">
          <w:rPr>
            <w:rFonts w:ascii="Trebuchet MS" w:eastAsia="Times New Roman" w:hAnsi="Trebuchet MS" w:cs="Times New Roman"/>
            <w:color w:val="0075B3"/>
            <w:sz w:val="20"/>
            <w:szCs w:val="20"/>
            <w:u w:val="single"/>
          </w:rPr>
          <w:t>Act 57 - Commonw</w:t>
        </w:r>
        <w:bookmarkStart w:id="0" w:name="_GoBack"/>
        <w:bookmarkEnd w:id="0"/>
        <w:r w:rsidRPr="00D14CB9">
          <w:rPr>
            <w:rFonts w:ascii="Trebuchet MS" w:eastAsia="Times New Roman" w:hAnsi="Trebuchet MS" w:cs="Times New Roman"/>
            <w:color w:val="0075B3"/>
            <w:sz w:val="20"/>
            <w:szCs w:val="20"/>
            <w:u w:val="single"/>
          </w:rPr>
          <w:t>e</w:t>
        </w:r>
        <w:r w:rsidRPr="00D14CB9">
          <w:rPr>
            <w:rFonts w:ascii="Trebuchet MS" w:eastAsia="Times New Roman" w:hAnsi="Trebuchet MS" w:cs="Times New Roman"/>
            <w:color w:val="0075B3"/>
            <w:sz w:val="20"/>
            <w:szCs w:val="20"/>
            <w:u w:val="single"/>
          </w:rPr>
          <w:t>alth Procurement Code </w:t>
        </w:r>
      </w:hyperlink>
    </w:p>
    <w:p w:rsidR="00D14CB9" w:rsidRPr="00D14CB9" w:rsidRDefault="00D14CB9" w:rsidP="00D14CB9">
      <w:pPr>
        <w:spacing w:after="0" w:line="240" w:lineRule="auto"/>
        <w:rPr>
          <w:rFonts w:ascii="Trebuchet MS" w:eastAsia="Times New Roman" w:hAnsi="Trebuchet MS" w:cs="Times New Roman"/>
          <w:color w:val="333333"/>
          <w:sz w:val="20"/>
          <w:szCs w:val="20"/>
        </w:rPr>
      </w:pPr>
      <w:r w:rsidRPr="00D14CB9">
        <w:rPr>
          <w:rFonts w:ascii="Trebuchet MS" w:eastAsia="Times New Roman" w:hAnsi="Trebuchet MS" w:cs="Times New Roman"/>
          <w:color w:val="333333"/>
          <w:sz w:val="20"/>
          <w:szCs w:val="20"/>
        </w:rPr>
        <w:t> </w:t>
      </w:r>
    </w:p>
    <w:p w:rsidR="00D14CB9" w:rsidRPr="00D14CB9" w:rsidRDefault="00D14CB9" w:rsidP="00D14CB9">
      <w:pPr>
        <w:spacing w:after="0" w:line="240" w:lineRule="auto"/>
        <w:rPr>
          <w:rFonts w:ascii="Trebuchet MS" w:eastAsia="Times New Roman" w:hAnsi="Trebuchet MS" w:cs="Times New Roman"/>
          <w:color w:val="333333"/>
          <w:sz w:val="20"/>
          <w:szCs w:val="20"/>
        </w:rPr>
      </w:pPr>
      <w:hyperlink r:id="rId5" w:history="1">
        <w:r w:rsidRPr="00D14CB9">
          <w:rPr>
            <w:rFonts w:ascii="Trebuchet MS" w:eastAsia="Times New Roman" w:hAnsi="Trebuchet MS" w:cs="Times New Roman"/>
            <w:color w:val="0075B3"/>
            <w:sz w:val="20"/>
            <w:szCs w:val="20"/>
            <w:u w:val="single"/>
          </w:rPr>
          <w:t>Act 188 - Enabling legislation for PASSHE</w:t>
        </w:r>
      </w:hyperlink>
    </w:p>
    <w:p w:rsidR="00D14CB9" w:rsidRPr="00D14CB9" w:rsidRDefault="00D14CB9" w:rsidP="00D14CB9">
      <w:pPr>
        <w:spacing w:after="0" w:line="240" w:lineRule="auto"/>
        <w:rPr>
          <w:rFonts w:ascii="Trebuchet MS" w:eastAsia="Times New Roman" w:hAnsi="Trebuchet MS" w:cs="Times New Roman"/>
          <w:color w:val="333333"/>
          <w:sz w:val="20"/>
          <w:szCs w:val="20"/>
        </w:rPr>
      </w:pPr>
      <w:r w:rsidRPr="00D14CB9">
        <w:rPr>
          <w:rFonts w:ascii="Trebuchet MS" w:eastAsia="Times New Roman" w:hAnsi="Trebuchet MS" w:cs="Times New Roman"/>
          <w:color w:val="333333"/>
          <w:sz w:val="20"/>
          <w:szCs w:val="20"/>
        </w:rPr>
        <w:t> </w:t>
      </w:r>
    </w:p>
    <w:p w:rsidR="00D14CB9" w:rsidRPr="00D14CB9" w:rsidRDefault="00D14CB9" w:rsidP="00D14CB9">
      <w:pPr>
        <w:spacing w:after="0" w:line="240" w:lineRule="auto"/>
        <w:rPr>
          <w:rFonts w:ascii="Trebuchet MS" w:eastAsia="Times New Roman" w:hAnsi="Trebuchet MS" w:cs="Times New Roman"/>
          <w:color w:val="333333"/>
          <w:sz w:val="20"/>
          <w:szCs w:val="20"/>
        </w:rPr>
      </w:pPr>
      <w:hyperlink r:id="rId6" w:history="1">
        <w:r w:rsidRPr="00D14CB9">
          <w:rPr>
            <w:rFonts w:ascii="Trebuchet MS" w:eastAsia="Times New Roman" w:hAnsi="Trebuchet MS" w:cs="Times New Roman"/>
            <w:color w:val="0075B3"/>
            <w:sz w:val="20"/>
            <w:szCs w:val="20"/>
            <w:u w:val="single"/>
          </w:rPr>
          <w:t>Board of Governors Policy 1998-04: Procurement of Goods, Services, Supplies, and Construction</w:t>
        </w:r>
      </w:hyperlink>
      <w:r w:rsidRPr="00D14CB9">
        <w:rPr>
          <w:rFonts w:ascii="Trebuchet MS" w:eastAsia="Times New Roman" w:hAnsi="Trebuchet MS" w:cs="Times New Roman"/>
          <w:color w:val="333333"/>
          <w:sz w:val="20"/>
          <w:szCs w:val="20"/>
        </w:rPr>
        <w:t> </w:t>
      </w:r>
    </w:p>
    <w:p w:rsidR="00D14CB9" w:rsidRPr="00D14CB9" w:rsidRDefault="00D14CB9" w:rsidP="00D14CB9">
      <w:pPr>
        <w:spacing w:after="0" w:line="240" w:lineRule="auto"/>
        <w:rPr>
          <w:rFonts w:ascii="Trebuchet MS" w:eastAsia="Times New Roman" w:hAnsi="Trebuchet MS" w:cs="Times New Roman"/>
          <w:color w:val="333333"/>
          <w:sz w:val="20"/>
          <w:szCs w:val="20"/>
        </w:rPr>
      </w:pPr>
      <w:r w:rsidRPr="00D14CB9">
        <w:rPr>
          <w:rFonts w:ascii="Trebuchet MS" w:eastAsia="Times New Roman" w:hAnsi="Trebuchet MS" w:cs="Times New Roman"/>
          <w:color w:val="333333"/>
          <w:sz w:val="20"/>
          <w:szCs w:val="20"/>
        </w:rPr>
        <w:t> </w:t>
      </w:r>
    </w:p>
    <w:p w:rsidR="00D14CB9" w:rsidRPr="00D14CB9" w:rsidRDefault="00D14CB9" w:rsidP="00D14CB9">
      <w:pPr>
        <w:spacing w:after="0" w:line="240" w:lineRule="auto"/>
        <w:rPr>
          <w:rFonts w:ascii="Trebuchet MS" w:eastAsia="Times New Roman" w:hAnsi="Trebuchet MS" w:cs="Times New Roman"/>
          <w:color w:val="333333"/>
          <w:sz w:val="20"/>
          <w:szCs w:val="20"/>
        </w:rPr>
      </w:pPr>
      <w:hyperlink r:id="rId7" w:history="1">
        <w:r w:rsidRPr="00D14CB9">
          <w:rPr>
            <w:rFonts w:ascii="Trebuchet MS" w:eastAsia="Times New Roman" w:hAnsi="Trebuchet MS" w:cs="Times New Roman"/>
            <w:color w:val="0075B3"/>
            <w:sz w:val="20"/>
            <w:szCs w:val="20"/>
            <w:u w:val="single"/>
          </w:rPr>
          <w:t>Board of Governors Policy 1990-07-A: Professional Services Contracting</w:t>
        </w:r>
      </w:hyperlink>
    </w:p>
    <w:p w:rsidR="00D14CB9" w:rsidRPr="00D14CB9" w:rsidRDefault="00D14CB9" w:rsidP="00D14CB9">
      <w:pPr>
        <w:spacing w:after="0" w:line="240" w:lineRule="auto"/>
        <w:rPr>
          <w:rFonts w:ascii="Trebuchet MS" w:eastAsia="Times New Roman" w:hAnsi="Trebuchet MS" w:cs="Times New Roman"/>
          <w:color w:val="333333"/>
          <w:sz w:val="20"/>
          <w:szCs w:val="20"/>
        </w:rPr>
      </w:pPr>
      <w:r w:rsidRPr="00D14CB9">
        <w:rPr>
          <w:rFonts w:ascii="Trebuchet MS" w:eastAsia="Times New Roman" w:hAnsi="Trebuchet MS" w:cs="Times New Roman"/>
          <w:color w:val="333333"/>
          <w:sz w:val="20"/>
          <w:szCs w:val="20"/>
        </w:rPr>
        <w:t> </w:t>
      </w:r>
    </w:p>
    <w:p w:rsidR="00D14CB9" w:rsidRPr="00D14CB9" w:rsidRDefault="00D14CB9" w:rsidP="00D14CB9">
      <w:pPr>
        <w:spacing w:after="0" w:line="240" w:lineRule="auto"/>
        <w:rPr>
          <w:rFonts w:ascii="Trebuchet MS" w:eastAsia="Times New Roman" w:hAnsi="Trebuchet MS" w:cs="Times New Roman"/>
          <w:color w:val="333333"/>
          <w:sz w:val="20"/>
          <w:szCs w:val="20"/>
        </w:rPr>
      </w:pPr>
      <w:hyperlink r:id="rId8" w:history="1">
        <w:r w:rsidRPr="00D14CB9">
          <w:rPr>
            <w:rFonts w:ascii="Trebuchet MS" w:eastAsia="Times New Roman" w:hAnsi="Trebuchet MS" w:cs="Times New Roman"/>
            <w:color w:val="0075B3"/>
            <w:sz w:val="20"/>
            <w:szCs w:val="20"/>
            <w:u w:val="single"/>
          </w:rPr>
          <w:t>Board of Governors Policy 2010-01-A: Expenditures of Public Funds </w:t>
        </w:r>
      </w:hyperlink>
    </w:p>
    <w:p w:rsidR="00D14CB9" w:rsidRPr="00D14CB9" w:rsidRDefault="00D14CB9" w:rsidP="00D14CB9">
      <w:pPr>
        <w:spacing w:after="0" w:line="240" w:lineRule="auto"/>
        <w:rPr>
          <w:rFonts w:ascii="Trebuchet MS" w:eastAsia="Times New Roman" w:hAnsi="Trebuchet MS" w:cs="Times New Roman"/>
          <w:color w:val="333333"/>
          <w:sz w:val="20"/>
          <w:szCs w:val="20"/>
        </w:rPr>
      </w:pPr>
      <w:r w:rsidRPr="00D14CB9">
        <w:rPr>
          <w:rFonts w:ascii="Trebuchet MS" w:eastAsia="Times New Roman" w:hAnsi="Trebuchet MS" w:cs="Times New Roman"/>
          <w:color w:val="333333"/>
          <w:sz w:val="20"/>
          <w:szCs w:val="20"/>
        </w:rPr>
        <w:t> </w:t>
      </w:r>
    </w:p>
    <w:p w:rsidR="00D14CB9" w:rsidRPr="00D14CB9" w:rsidRDefault="00D14CB9" w:rsidP="00D14CB9">
      <w:pPr>
        <w:spacing w:after="0" w:line="240" w:lineRule="auto"/>
        <w:rPr>
          <w:rFonts w:ascii="Trebuchet MS" w:eastAsia="Times New Roman" w:hAnsi="Trebuchet MS" w:cs="Times New Roman"/>
          <w:color w:val="333333"/>
          <w:sz w:val="20"/>
          <w:szCs w:val="20"/>
        </w:rPr>
      </w:pPr>
      <w:hyperlink r:id="rId9" w:history="1">
        <w:r w:rsidRPr="00D14CB9">
          <w:rPr>
            <w:rFonts w:ascii="Trebuchet MS" w:eastAsia="Times New Roman" w:hAnsi="Trebuchet MS" w:cs="Times New Roman"/>
            <w:color w:val="0075B3"/>
            <w:sz w:val="20"/>
            <w:szCs w:val="20"/>
            <w:u w:val="single"/>
          </w:rPr>
          <w:t>Cheyney University Procurement Policy </w:t>
        </w:r>
      </w:hyperlink>
    </w:p>
    <w:p w:rsidR="009464BD" w:rsidRDefault="009464BD"/>
    <w:sectPr w:rsidR="0094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B9"/>
    <w:rsid w:val="009464BD"/>
    <w:rsid w:val="00D1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31C94-C1F4-4169-BC31-5CC17BAD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01687">
      <w:bodyDiv w:val="1"/>
      <w:marLeft w:val="0"/>
      <w:marRight w:val="0"/>
      <w:marTop w:val="0"/>
      <w:marBottom w:val="0"/>
      <w:divBdr>
        <w:top w:val="none" w:sz="0" w:space="0" w:color="auto"/>
        <w:left w:val="none" w:sz="0" w:space="0" w:color="auto"/>
        <w:bottom w:val="none" w:sz="0" w:space="0" w:color="auto"/>
        <w:right w:val="none" w:sz="0" w:space="0" w:color="auto"/>
      </w:divBdr>
      <w:divsChild>
        <w:div w:id="1329095754">
          <w:marLeft w:val="600"/>
          <w:marRight w:val="0"/>
          <w:marTop w:val="0"/>
          <w:marBottom w:val="0"/>
          <w:divBdr>
            <w:top w:val="none" w:sz="0" w:space="0" w:color="auto"/>
            <w:left w:val="none" w:sz="0" w:space="0" w:color="auto"/>
            <w:bottom w:val="none" w:sz="0" w:space="0" w:color="auto"/>
            <w:right w:val="none" w:sz="0" w:space="0" w:color="auto"/>
          </w:divBdr>
        </w:div>
        <w:div w:id="304968616">
          <w:marLeft w:val="600"/>
          <w:marRight w:val="0"/>
          <w:marTop w:val="0"/>
          <w:marBottom w:val="0"/>
          <w:divBdr>
            <w:top w:val="none" w:sz="0" w:space="0" w:color="auto"/>
            <w:left w:val="none" w:sz="0" w:space="0" w:color="auto"/>
            <w:bottom w:val="none" w:sz="0" w:space="0" w:color="auto"/>
            <w:right w:val="none" w:sz="0" w:space="0" w:color="auto"/>
          </w:divBdr>
        </w:div>
        <w:div w:id="727342348">
          <w:marLeft w:val="600"/>
          <w:marRight w:val="0"/>
          <w:marTop w:val="0"/>
          <w:marBottom w:val="0"/>
          <w:divBdr>
            <w:top w:val="none" w:sz="0" w:space="0" w:color="auto"/>
            <w:left w:val="none" w:sz="0" w:space="0" w:color="auto"/>
            <w:bottom w:val="none" w:sz="0" w:space="0" w:color="auto"/>
            <w:right w:val="none" w:sz="0" w:space="0" w:color="auto"/>
          </w:divBdr>
        </w:div>
        <w:div w:id="642659226">
          <w:marLeft w:val="600"/>
          <w:marRight w:val="0"/>
          <w:marTop w:val="0"/>
          <w:marBottom w:val="0"/>
          <w:divBdr>
            <w:top w:val="none" w:sz="0" w:space="0" w:color="auto"/>
            <w:left w:val="none" w:sz="0" w:space="0" w:color="auto"/>
            <w:bottom w:val="none" w:sz="0" w:space="0" w:color="auto"/>
            <w:right w:val="none" w:sz="0" w:space="0" w:color="auto"/>
          </w:divBdr>
        </w:div>
        <w:div w:id="1039935529">
          <w:marLeft w:val="600"/>
          <w:marRight w:val="0"/>
          <w:marTop w:val="0"/>
          <w:marBottom w:val="0"/>
          <w:divBdr>
            <w:top w:val="none" w:sz="0" w:space="0" w:color="auto"/>
            <w:left w:val="none" w:sz="0" w:space="0" w:color="auto"/>
            <w:bottom w:val="none" w:sz="0" w:space="0" w:color="auto"/>
            <w:right w:val="none" w:sz="0" w:space="0" w:color="auto"/>
          </w:divBdr>
        </w:div>
        <w:div w:id="1118455440">
          <w:marLeft w:val="600"/>
          <w:marRight w:val="0"/>
          <w:marTop w:val="0"/>
          <w:marBottom w:val="0"/>
          <w:divBdr>
            <w:top w:val="none" w:sz="0" w:space="0" w:color="auto"/>
            <w:left w:val="none" w:sz="0" w:space="0" w:color="auto"/>
            <w:bottom w:val="none" w:sz="0" w:space="0" w:color="auto"/>
            <w:right w:val="none" w:sz="0" w:space="0" w:color="auto"/>
          </w:divBdr>
        </w:div>
        <w:div w:id="347878990">
          <w:marLeft w:val="600"/>
          <w:marRight w:val="0"/>
          <w:marTop w:val="0"/>
          <w:marBottom w:val="0"/>
          <w:divBdr>
            <w:top w:val="none" w:sz="0" w:space="0" w:color="auto"/>
            <w:left w:val="none" w:sz="0" w:space="0" w:color="auto"/>
            <w:bottom w:val="none" w:sz="0" w:space="0" w:color="auto"/>
            <w:right w:val="none" w:sz="0" w:space="0" w:color="auto"/>
          </w:divBdr>
        </w:div>
        <w:div w:id="1947497096">
          <w:marLeft w:val="600"/>
          <w:marRight w:val="0"/>
          <w:marTop w:val="0"/>
          <w:marBottom w:val="0"/>
          <w:divBdr>
            <w:top w:val="none" w:sz="0" w:space="0" w:color="auto"/>
            <w:left w:val="none" w:sz="0" w:space="0" w:color="auto"/>
            <w:bottom w:val="none" w:sz="0" w:space="0" w:color="auto"/>
            <w:right w:val="none" w:sz="0" w:space="0" w:color="auto"/>
          </w:divBdr>
        </w:div>
        <w:div w:id="111676060">
          <w:marLeft w:val="600"/>
          <w:marRight w:val="0"/>
          <w:marTop w:val="0"/>
          <w:marBottom w:val="0"/>
          <w:divBdr>
            <w:top w:val="none" w:sz="0" w:space="0" w:color="auto"/>
            <w:left w:val="none" w:sz="0" w:space="0" w:color="auto"/>
            <w:bottom w:val="none" w:sz="0" w:space="0" w:color="auto"/>
            <w:right w:val="none" w:sz="0" w:space="0" w:color="auto"/>
          </w:divBdr>
        </w:div>
        <w:div w:id="215632189">
          <w:marLeft w:val="600"/>
          <w:marRight w:val="0"/>
          <w:marTop w:val="0"/>
          <w:marBottom w:val="0"/>
          <w:divBdr>
            <w:top w:val="none" w:sz="0" w:space="0" w:color="auto"/>
            <w:left w:val="none" w:sz="0" w:space="0" w:color="auto"/>
            <w:bottom w:val="none" w:sz="0" w:space="0" w:color="auto"/>
            <w:right w:val="none" w:sz="0" w:space="0" w:color="auto"/>
          </w:divBdr>
        </w:div>
        <w:div w:id="1020425427">
          <w:marLeft w:val="600"/>
          <w:marRight w:val="0"/>
          <w:marTop w:val="0"/>
          <w:marBottom w:val="0"/>
          <w:divBdr>
            <w:top w:val="none" w:sz="0" w:space="0" w:color="auto"/>
            <w:left w:val="none" w:sz="0" w:space="0" w:color="auto"/>
            <w:bottom w:val="none" w:sz="0" w:space="0" w:color="auto"/>
            <w:right w:val="none" w:sz="0" w:space="0" w:color="auto"/>
          </w:divBdr>
        </w:div>
        <w:div w:id="180010400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yney.edu/business-support/documents/expenditureofpublicfunds.pdf" TargetMode="External"/><Relationship Id="rId3" Type="http://schemas.openxmlformats.org/officeDocument/2006/relationships/webSettings" Target="webSettings.xml"/><Relationship Id="rId7" Type="http://schemas.openxmlformats.org/officeDocument/2006/relationships/hyperlink" Target="http://gradschool.edinboro.edu/dotAsset/70099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she.edu/inside/policies/BOG_Policies/Policy%201998-04-A.pdf" TargetMode="External"/><Relationship Id="rId11" Type="http://schemas.openxmlformats.org/officeDocument/2006/relationships/theme" Target="theme/theme1.xml"/><Relationship Id="rId5" Type="http://schemas.openxmlformats.org/officeDocument/2006/relationships/hyperlink" Target="http://www.passhe.edu/inside/bog/Pages/Act-188.aspx" TargetMode="External"/><Relationship Id="rId10" Type="http://schemas.openxmlformats.org/officeDocument/2006/relationships/fontTable" Target="fontTable.xml"/><Relationship Id="rId4" Type="http://schemas.openxmlformats.org/officeDocument/2006/relationships/hyperlink" Target="http://www.dgs.state.pa.us/portal/server.pt/community/procurement_handbook/14304" TargetMode="External"/><Relationship Id="rId9" Type="http://schemas.openxmlformats.org/officeDocument/2006/relationships/hyperlink" Target="http://www.cheyney.edu/business-support/documents/CheyneyUniversityProcurementGuidelin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Moultrie</dc:creator>
  <cp:keywords/>
  <dc:description/>
  <cp:lastModifiedBy>Cynthia Moultrie</cp:lastModifiedBy>
  <cp:revision>1</cp:revision>
  <dcterms:created xsi:type="dcterms:W3CDTF">2018-07-30T18:18:00Z</dcterms:created>
  <dcterms:modified xsi:type="dcterms:W3CDTF">2018-07-30T18:22:00Z</dcterms:modified>
</cp:coreProperties>
</file>