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0B" w:rsidRDefault="00701762">
      <w:pPr>
        <w:rPr>
          <w:rFonts w:ascii="Aparajita" w:eastAsiaTheme="minorEastAsia" w:hAnsi="Aparajita" w:cs="Aparajita"/>
          <w:kern w:val="24"/>
          <w:sz w:val="28"/>
          <w:szCs w:val="28"/>
        </w:rPr>
      </w:pPr>
      <w:r w:rsidRPr="007017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E172B" wp14:editId="5BCB77DA">
                <wp:simplePos x="0" y="0"/>
                <wp:positionH relativeFrom="column">
                  <wp:posOffset>758190</wp:posOffset>
                </wp:positionH>
                <wp:positionV relativeFrom="paragraph">
                  <wp:posOffset>2520315</wp:posOffset>
                </wp:positionV>
                <wp:extent cx="4052570" cy="36893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E5F9B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9.7pt;margin-top:198.45pt;width:319.1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" filled="f" stroked="f">
                <v:textbox style="mso-fit-shape-to-text:t"/>
              </v:shape>
            </w:pict>
          </mc:Fallback>
        </mc:AlternateContent>
      </w:r>
      <w:r w:rsidRPr="007017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73ABC" wp14:editId="36C53223">
                <wp:simplePos x="0" y="0"/>
                <wp:positionH relativeFrom="column">
                  <wp:posOffset>1006475</wp:posOffset>
                </wp:positionH>
                <wp:positionV relativeFrom="paragraph">
                  <wp:posOffset>5055235</wp:posOffset>
                </wp:positionV>
                <wp:extent cx="3556000" cy="156908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1569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762" w:rsidRDefault="00701762" w:rsidP="007017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rebuchet MS" w:eastAsia="+mn-ea" w:hAnsi="Trebuchet MS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73ABC" id="TextBox 5" o:spid="_x0000_s1026" type="#_x0000_t202" style="position:absolute;margin-left:79.25pt;margin-top:398.05pt;width:280pt;height:1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" filled="f" stroked="f">
                <v:textbox style="mso-fit-shape-to-text:t">
                  <w:txbxContent>
                    <w:p w:rsidR="00701762" w:rsidRDefault="00701762" w:rsidP="007017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rebuchet MS" w:eastAsia="+mn-ea" w:hAnsi="Trebuchet MS" w:cs="+mn-cs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17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12885" wp14:editId="10DC2992">
                <wp:simplePos x="0" y="0"/>
                <wp:positionH relativeFrom="column">
                  <wp:posOffset>167640</wp:posOffset>
                </wp:positionH>
                <wp:positionV relativeFrom="paragraph">
                  <wp:posOffset>209550</wp:posOffset>
                </wp:positionV>
                <wp:extent cx="5410200" cy="46164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1762" w:rsidRPr="00701762" w:rsidRDefault="00701762" w:rsidP="0070176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12885" id="TextBox 4" o:spid="_x0000_s1027" type="#_x0000_t202" style="position:absolute;margin-left:13.2pt;margin-top:16.5pt;width:426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" filled="f" stroked="f">
                <v:textbox style="mso-fit-shape-to-text:t">
                  <w:txbxContent>
                    <w:p w:rsidR="00701762" w:rsidRPr="00701762" w:rsidRDefault="00701762" w:rsidP="0070176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83652A" w:rsidRPr="0083652A">
        <w:rPr>
          <w:rFonts w:ascii="Aparajita" w:eastAsiaTheme="minorEastAsia" w:hAnsi="Aparajita" w:cs="Aparajita"/>
          <w:kern w:val="24"/>
          <w:sz w:val="28"/>
          <w:szCs w:val="28"/>
        </w:rPr>
        <w:t>Wellness is – The overall fitness of a human being. This is expressed by the level of fitness of the mind, body and soul of the person. It is a holistic approach to lifestyle changes. It involves learning how to balance school, work, home, relationships and play. Wellness is a choice with the personal responsibility to lead a healthy life. It can increase your self-esteem, giving you a sense of freedom and control over your life. Wellness has the potential to increase your happiness and inner peace</w:t>
      </w:r>
    </w:p>
    <w:p w:rsidR="003876A0" w:rsidRDefault="003876A0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6B0E05" w:rsidRDefault="006B0E05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6B0E05" w:rsidRDefault="006B0E05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297D75" w:rsidRDefault="00297D75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297D75" w:rsidRDefault="00297D75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297D75" w:rsidRDefault="00297D75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297D75" w:rsidRDefault="00297D75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6B0E05" w:rsidRDefault="00701762">
      <w:pPr>
        <w:rPr>
          <w:rFonts w:ascii="Aparajita" w:eastAsiaTheme="minorEastAsia" w:hAnsi="Aparajita" w:cs="Aparajita"/>
          <w:kern w:val="24"/>
          <w:sz w:val="28"/>
          <w:szCs w:val="28"/>
        </w:rPr>
      </w:pPr>
      <w:r w:rsidRPr="007017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A9F29" wp14:editId="40B8966D">
                <wp:simplePos x="0" y="0"/>
                <wp:positionH relativeFrom="column">
                  <wp:posOffset>847725</wp:posOffset>
                </wp:positionH>
                <wp:positionV relativeFrom="paragraph">
                  <wp:posOffset>506730</wp:posOffset>
                </wp:positionV>
                <wp:extent cx="3107266" cy="365125"/>
                <wp:effectExtent l="0" t="0" r="0" b="0"/>
                <wp:wrapNone/>
                <wp:docPr id="7" name="Footer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07266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1762" w:rsidRDefault="00701762" w:rsidP="0070176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FA9F29" id="Footer Placeholder 6" o:spid="_x0000_s1028" style="position:absolute;margin-left:66.75pt;margin-top:39.9pt;width:244.65pt;height:2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" filled="f" stroked="f">
                <v:path arrowok="t"/>
                <o:lock v:ext="edit" grouping="t"/>
                <v:textbox>
                  <w:txbxContent>
                    <w:p w:rsidR="00701762" w:rsidRDefault="00701762" w:rsidP="0070176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6B0E05" w:rsidRDefault="006B0E05">
      <w:pPr>
        <w:rPr>
          <w:rFonts w:ascii="Aparajita" w:eastAsiaTheme="minorEastAsia" w:hAnsi="Aparajita" w:cs="Aparajita"/>
          <w:kern w:val="24"/>
          <w:sz w:val="28"/>
          <w:szCs w:val="28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297D75" w:rsidRDefault="00297D75" w:rsidP="00701762">
      <w:pPr>
        <w:rPr>
          <w:rFonts w:ascii="Times New Roman" w:eastAsiaTheme="majorEastAsia" w:hAnsi="Times New Roman" w:cs="Times New Roman"/>
          <w:b/>
          <w:kern w:val="24"/>
          <w:sz w:val="24"/>
          <w:szCs w:val="24"/>
        </w:rPr>
      </w:pPr>
    </w:p>
    <w:p w:rsidR="00701762" w:rsidRPr="00701762" w:rsidRDefault="00701762" w:rsidP="00701762">
      <w:pPr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701762">
        <w:rPr>
          <w:rFonts w:ascii="Times New Roman" w:eastAsiaTheme="majorEastAsia" w:hAnsi="Times New Roman" w:cs="Times New Roman"/>
          <w:b/>
          <w:kern w:val="24"/>
          <w:sz w:val="24"/>
          <w:szCs w:val="24"/>
        </w:rPr>
        <w:lastRenderedPageBreak/>
        <w:t>MINDFULNESS ACTIVITIES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b/>
          <w:bCs/>
          <w:color w:val="000000" w:themeColor="text1"/>
          <w:kern w:val="24"/>
        </w:rPr>
        <w:t>Mindfulness</w:t>
      </w:r>
      <w:r w:rsidRPr="00701762">
        <w:rPr>
          <w:rFonts w:eastAsiaTheme="minorEastAsia"/>
          <w:color w:val="000000" w:themeColor="text1"/>
          <w:kern w:val="24"/>
        </w:rPr>
        <w:t xml:space="preserve"> the action of keeping your thoughts in the present moment. This can be done by focusing on your senses. At this present moment what do you taste, smell, hear, see, </w:t>
      </w:r>
      <w:proofErr w:type="gramStart"/>
      <w:r w:rsidRPr="00701762">
        <w:rPr>
          <w:rFonts w:eastAsiaTheme="minorEastAsia"/>
          <w:color w:val="000000" w:themeColor="text1"/>
          <w:kern w:val="24"/>
        </w:rPr>
        <w:t>feel ?</w:t>
      </w:r>
      <w:proofErr w:type="gramEnd"/>
    </w:p>
    <w:p w:rsidR="00701762" w:rsidRPr="00701762" w:rsidRDefault="00701762" w:rsidP="00701762">
      <w:pPr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QUIET IN THE QUAD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 xml:space="preserve">                   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WALKING MEDITATION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 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  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Meditation and Mindfulness quite simply is the act of focusing on your senses to help keep your thoughts in the present moment. Freely create your own meditation practice.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 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b/>
          <w:bCs/>
          <w:color w:val="000000" w:themeColor="text1"/>
          <w:kern w:val="24"/>
        </w:rPr>
        <w:t>Begin with breathing inhale and exhale 3x (close your eyes if you like)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 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b/>
          <w:bCs/>
          <w:color w:val="000000" w:themeColor="text1"/>
          <w:kern w:val="24"/>
        </w:rPr>
        <w:t>Begin walking around the Quad 1x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color w:val="000000" w:themeColor="text1"/>
          <w:kern w:val="24"/>
        </w:rPr>
        <w:t> </w:t>
      </w:r>
    </w:p>
    <w:p w:rsidR="00701762" w:rsidRPr="00701762" w:rsidRDefault="00701762" w:rsidP="00701762">
      <w:pPr>
        <w:pStyle w:val="NormalWeb"/>
        <w:spacing w:before="0" w:beforeAutospacing="0" w:after="0" w:afterAutospacing="0"/>
      </w:pPr>
      <w:r w:rsidRPr="00701762">
        <w:rPr>
          <w:rFonts w:eastAsiaTheme="minorEastAsia"/>
          <w:b/>
          <w:bCs/>
          <w:color w:val="000000" w:themeColor="text1"/>
          <w:kern w:val="24"/>
        </w:rPr>
        <w:t>Here are some prompts to help quiet your mind. Feel free to create your own</w:t>
      </w:r>
    </w:p>
    <w:p w:rsidR="003876A0" w:rsidRDefault="003876A0">
      <w:pPr>
        <w:rPr>
          <w:sz w:val="28"/>
          <w:szCs w:val="28"/>
        </w:rPr>
      </w:pPr>
    </w:p>
    <w:p w:rsidR="00194471" w:rsidRPr="00701762" w:rsidRDefault="00194471" w:rsidP="00194471">
      <w:pPr>
        <w:pStyle w:val="NormalWeb"/>
        <w:spacing w:before="0" w:beforeAutospacing="0" w:after="0" w:afterAutospacing="0"/>
      </w:pPr>
      <w:r w:rsidRPr="00701762">
        <w:rPr>
          <w:rFonts w:ascii="Papyrus" w:eastAsia="+mn-ea" w:hAnsi="Papyrus" w:cs="+mn-cs"/>
          <w:color w:val="000000"/>
          <w:kern w:val="24"/>
        </w:rPr>
        <w:t>MEDITATION PROMPTS</w:t>
      </w:r>
    </w:p>
    <w:p w:rsidR="00194471" w:rsidRDefault="00297D75">
      <w:pPr>
        <w:rPr>
          <w:sz w:val="28"/>
          <w:szCs w:val="28"/>
        </w:rPr>
      </w:pPr>
      <w:bookmarkStart w:id="0" w:name="_GoBack"/>
      <w:r w:rsidRPr="00701762">
        <w:rPr>
          <w:noProof/>
        </w:rPr>
        <w:drawing>
          <wp:anchor distT="0" distB="0" distL="114300" distR="114300" simplePos="0" relativeHeight="251667456" behindDoc="0" locked="0" layoutInCell="1" allowOverlap="1" wp14:anchorId="1D27F078" wp14:editId="2040FBC5">
            <wp:simplePos x="0" y="0"/>
            <wp:positionH relativeFrom="column">
              <wp:posOffset>-133350</wp:posOffset>
            </wp:positionH>
            <wp:positionV relativeFrom="paragraph">
              <wp:posOffset>337820</wp:posOffset>
            </wp:positionV>
            <wp:extent cx="5943600" cy="4886325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 w:rsidP="00194471">
      <w:pPr>
        <w:pStyle w:val="NormalWeb"/>
        <w:spacing w:before="0" w:beforeAutospacing="0" w:after="0" w:afterAutospacing="0"/>
      </w:pPr>
      <w:r>
        <w:rPr>
          <w:rFonts w:ascii="Trebuchet MS" w:eastAsia="+mn-ea" w:hAnsi="Trebuchet MS" w:cs="+mn-cs"/>
          <w:b/>
          <w:bCs/>
          <w:color w:val="000000"/>
          <w:kern w:val="24"/>
        </w:rPr>
        <w:t xml:space="preserve">End with breathing inhale and exhale 3x </w:t>
      </w:r>
    </w:p>
    <w:p w:rsidR="00194471" w:rsidRDefault="00194471" w:rsidP="00194471">
      <w:pPr>
        <w:pStyle w:val="NormalWeb"/>
        <w:spacing w:before="0" w:beforeAutospacing="0" w:after="0" w:afterAutospacing="0"/>
      </w:pPr>
      <w:r>
        <w:rPr>
          <w:rFonts w:ascii="Trebuchet MS" w:eastAsia="+mn-ea" w:hAnsi="Trebuchet MS" w:cs="+mn-cs"/>
          <w:b/>
          <w:bCs/>
          <w:color w:val="000000"/>
          <w:kern w:val="24"/>
        </w:rPr>
        <w:lastRenderedPageBreak/>
        <w:t>(</w:t>
      </w:r>
      <w:proofErr w:type="gramStart"/>
      <w:r>
        <w:rPr>
          <w:rFonts w:ascii="Trebuchet MS" w:eastAsia="+mn-ea" w:hAnsi="Trebuchet MS" w:cs="+mn-cs"/>
          <w:b/>
          <w:bCs/>
          <w:color w:val="000000"/>
          <w:kern w:val="24"/>
        </w:rPr>
        <w:t>close</w:t>
      </w:r>
      <w:proofErr w:type="gramEnd"/>
      <w:r>
        <w:rPr>
          <w:rFonts w:ascii="Trebuchet MS" w:eastAsia="+mn-ea" w:hAnsi="Trebuchet MS" w:cs="+mn-cs"/>
          <w:b/>
          <w:bCs/>
          <w:color w:val="000000"/>
          <w:kern w:val="24"/>
        </w:rPr>
        <w:t xml:space="preserve"> your eyes if you like)</w:t>
      </w:r>
    </w:p>
    <w:p w:rsidR="00194471" w:rsidRDefault="00194471" w:rsidP="00194471">
      <w:pPr>
        <w:pStyle w:val="NormalWeb"/>
        <w:spacing w:before="0" w:beforeAutospacing="0" w:after="0" w:afterAutospacing="0"/>
      </w:pPr>
      <w:r>
        <w:rPr>
          <w:rFonts w:ascii="Trebuchet MS" w:eastAsia="+mn-ea" w:hAnsi="Trebuchet MS" w:cs="+mn-cs"/>
          <w:color w:val="000000"/>
          <w:kern w:val="24"/>
        </w:rPr>
        <w:t xml:space="preserve">  </w:t>
      </w:r>
    </w:p>
    <w:p w:rsidR="00194471" w:rsidRDefault="00194471" w:rsidP="00194471">
      <w:pPr>
        <w:pStyle w:val="NormalWeb"/>
        <w:spacing w:before="0" w:beforeAutospacing="0" w:after="0" w:afterAutospacing="0"/>
      </w:pPr>
      <w:r>
        <w:rPr>
          <w:rFonts w:ascii="Trebuchet MS" w:eastAsia="+mn-ea" w:hAnsi="Trebuchet MS" w:cs="+mn-cs"/>
          <w:color w:val="000000"/>
          <w:kern w:val="24"/>
        </w:rPr>
        <w:t xml:space="preserve">                                            </w:t>
      </w:r>
    </w:p>
    <w:p w:rsidR="00194471" w:rsidRDefault="00194471" w:rsidP="00194471">
      <w:pPr>
        <w:pStyle w:val="NormalWeb"/>
        <w:spacing w:before="0" w:beforeAutospacing="0" w:after="0" w:afterAutospacing="0"/>
      </w:pPr>
      <w:r>
        <w:rPr>
          <w:rFonts w:ascii="Trebuchet MS" w:eastAsia="+mn-ea" w:hAnsi="Trebuchet MS" w:cs="+mn-cs"/>
          <w:color w:val="000000"/>
          <w:kern w:val="24"/>
        </w:rPr>
        <w:t xml:space="preserve">                                                                                             </w:t>
      </w:r>
    </w:p>
    <w:p w:rsidR="00194471" w:rsidRDefault="00194471" w:rsidP="0019447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Trebuchet MS" w:eastAsia="+mn-ea" w:hAnsi="Trebuchet MS" w:cs="+mn-cs"/>
          <w:color w:val="000000"/>
          <w:kern w:val="24"/>
        </w:rPr>
        <w:t xml:space="preserve">                               </w:t>
      </w: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Default="00194471">
      <w:pPr>
        <w:rPr>
          <w:sz w:val="28"/>
          <w:szCs w:val="28"/>
        </w:rPr>
      </w:pPr>
    </w:p>
    <w:p w:rsidR="00194471" w:rsidRPr="0083652A" w:rsidRDefault="00194471">
      <w:pPr>
        <w:rPr>
          <w:sz w:val="28"/>
          <w:szCs w:val="28"/>
        </w:rPr>
      </w:pPr>
    </w:p>
    <w:sectPr w:rsidR="00194471" w:rsidRPr="0083652A" w:rsidSect="00297D7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2A"/>
    <w:rsid w:val="00194471"/>
    <w:rsid w:val="0019460B"/>
    <w:rsid w:val="00297D75"/>
    <w:rsid w:val="003876A0"/>
    <w:rsid w:val="006B0E05"/>
    <w:rsid w:val="00701762"/>
    <w:rsid w:val="008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0D79"/>
  <w15:chartTrackingRefBased/>
  <w15:docId w15:val="{A5FBDEE6-E3EA-402D-8566-A31391C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A. Smith</dc:creator>
  <cp:keywords/>
  <dc:description/>
  <cp:lastModifiedBy>Tracey A. Smith</cp:lastModifiedBy>
  <cp:revision>1</cp:revision>
  <dcterms:created xsi:type="dcterms:W3CDTF">2018-07-31T16:30:00Z</dcterms:created>
  <dcterms:modified xsi:type="dcterms:W3CDTF">2018-07-31T19:24:00Z</dcterms:modified>
</cp:coreProperties>
</file>